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F4" w:rsidRDefault="00E727F4" w:rsidP="00E727F4">
      <w:pPr>
        <w:rPr>
          <w:rFonts w:ascii="Kalinga" w:hAnsi="Kalinga" w:cs="Kalinga"/>
          <w:sz w:val="24"/>
          <w:szCs w:val="24"/>
          <w:u w:val="single"/>
        </w:rPr>
      </w:pPr>
      <w:r w:rsidRPr="00E727F4">
        <w:rPr>
          <w:rFonts w:ascii="Kalinga" w:hAnsi="Kalinga" w:cs="Kalinga"/>
          <w:sz w:val="24"/>
          <w:szCs w:val="24"/>
          <w:u w:val="single"/>
        </w:rPr>
        <w:t>HYBLA</w:t>
      </w:r>
    </w:p>
    <w:p w:rsidR="00E727F4" w:rsidRPr="00E727F4" w:rsidRDefault="00E727F4" w:rsidP="00E727F4">
      <w:pPr>
        <w:rPr>
          <w:rFonts w:ascii="Kalinga" w:hAnsi="Kalinga" w:cs="Kalinga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61DAA03B" wp14:editId="2F85233C">
            <wp:extent cx="2075283" cy="18954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1138" cy="190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7F4" w:rsidRDefault="00E727F4" w:rsidP="00E727F4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In its heyday, </w:t>
      </w:r>
      <w:proofErr w:type="spellStart"/>
      <w:r>
        <w:rPr>
          <w:rFonts w:ascii="Kalinga" w:hAnsi="Kalinga" w:cs="Kalinga"/>
          <w:sz w:val="20"/>
          <w:szCs w:val="20"/>
        </w:rPr>
        <w:t>Hybla</w:t>
      </w:r>
      <w:proofErr w:type="spellEnd"/>
      <w:r>
        <w:rPr>
          <w:rFonts w:ascii="Kalinga" w:hAnsi="Kalinga" w:cs="Kalinga"/>
          <w:sz w:val="20"/>
          <w:szCs w:val="20"/>
        </w:rPr>
        <w:t xml:space="preserve"> was a busy hub with a train station and boarding houses, churches a blacksmith and sawmill.  While it is still marked with a sign, the three remaining buildings are a store, one home and the old </w:t>
      </w:r>
      <w:proofErr w:type="spellStart"/>
      <w:r>
        <w:rPr>
          <w:rFonts w:ascii="Kalinga" w:hAnsi="Kalinga" w:cs="Kalinga"/>
          <w:sz w:val="20"/>
          <w:szCs w:val="20"/>
        </w:rPr>
        <w:t>Hybla</w:t>
      </w:r>
      <w:proofErr w:type="spellEnd"/>
      <w:r>
        <w:rPr>
          <w:rFonts w:ascii="Kalinga" w:hAnsi="Kalinga" w:cs="Kalinga"/>
          <w:sz w:val="20"/>
          <w:szCs w:val="20"/>
        </w:rPr>
        <w:t xml:space="preserve"> Gospel Tabernacle which is off to the north side of the ride, in the shrubbery. Located in the </w:t>
      </w:r>
      <w:proofErr w:type="spellStart"/>
      <w:r>
        <w:rPr>
          <w:rFonts w:ascii="Kalinga" w:hAnsi="Kalinga" w:cs="Kalinga"/>
          <w:sz w:val="20"/>
          <w:szCs w:val="20"/>
        </w:rPr>
        <w:t>Monteagle</w:t>
      </w:r>
      <w:proofErr w:type="spellEnd"/>
      <w:r>
        <w:rPr>
          <w:rFonts w:ascii="Kalinga" w:hAnsi="Kalinga" w:cs="Kalinga"/>
          <w:sz w:val="20"/>
          <w:szCs w:val="20"/>
        </w:rPr>
        <w:t xml:space="preserve"> Hills.</w:t>
      </w:r>
    </w:p>
    <w:p w:rsidR="00E727F4" w:rsidRDefault="00E727F4" w:rsidP="00E727F4">
      <w:pPr>
        <w:rPr>
          <w:rFonts w:ascii="Kalinga" w:hAnsi="Kalinga" w:cs="Kalinga"/>
          <w:sz w:val="20"/>
          <w:szCs w:val="20"/>
        </w:rPr>
      </w:pPr>
    </w:p>
    <w:p w:rsidR="00A15437" w:rsidRPr="00A15437" w:rsidRDefault="00E727F4" w:rsidP="00AF241C">
      <w:pPr>
        <w:rPr>
          <w:rFonts w:ascii="Kalinga" w:hAnsi="Kalinga" w:cs="Kalinga"/>
          <w:sz w:val="20"/>
          <w:szCs w:val="20"/>
        </w:rPr>
      </w:pPr>
      <w:bookmarkStart w:id="0" w:name="_GoBack"/>
      <w:r>
        <w:rPr>
          <w:noProof/>
          <w:lang w:eastAsia="en-CA"/>
        </w:rPr>
        <w:drawing>
          <wp:inline distT="0" distB="0" distL="0" distR="0" wp14:anchorId="2DC477ED" wp14:editId="65399184">
            <wp:extent cx="5534025" cy="21431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5437" w:rsidRPr="00A154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84"/>
    <w:rsid w:val="002D30BA"/>
    <w:rsid w:val="003656E7"/>
    <w:rsid w:val="00605FC0"/>
    <w:rsid w:val="00826384"/>
    <w:rsid w:val="00A15437"/>
    <w:rsid w:val="00AF241C"/>
    <w:rsid w:val="00D76AF1"/>
    <w:rsid w:val="00E7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7D39D-E10F-4551-91CB-4CC0DA2D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4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6384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605FC0"/>
    <w:pPr>
      <w:spacing w:after="0" w:line="240" w:lineRule="auto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3656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2019-02-21T15:06:00Z</dcterms:created>
  <dcterms:modified xsi:type="dcterms:W3CDTF">2019-02-21T15:06:00Z</dcterms:modified>
</cp:coreProperties>
</file>