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56E7" w:rsidRPr="003656E7" w:rsidRDefault="003656E7" w:rsidP="003656E7">
      <w:pPr>
        <w:rPr>
          <w:rFonts w:ascii="Kalinga" w:hAnsi="Kalinga" w:cs="Kalinga"/>
          <w:sz w:val="24"/>
          <w:szCs w:val="24"/>
          <w:u w:val="single"/>
        </w:rPr>
      </w:pPr>
      <w:r w:rsidRPr="003656E7">
        <w:rPr>
          <w:rFonts w:ascii="Kalinga" w:hAnsi="Kalinga" w:cs="Kalinga"/>
          <w:sz w:val="24"/>
          <w:szCs w:val="24"/>
          <w:u w:val="single"/>
        </w:rPr>
        <w:t>HIGHLAND GROVE</w:t>
      </w:r>
    </w:p>
    <w:p w:rsidR="003656E7" w:rsidRDefault="003656E7" w:rsidP="003656E7">
      <w:pPr>
        <w:rPr>
          <w:rFonts w:ascii="Kalinga" w:hAnsi="Kalinga" w:cs="Kalinga"/>
          <w:sz w:val="24"/>
          <w:szCs w:val="24"/>
          <w:highlight w:val="yellow"/>
        </w:rPr>
      </w:pPr>
      <w:r>
        <w:rPr>
          <w:noProof/>
          <w:lang w:eastAsia="en-CA"/>
        </w:rPr>
        <w:drawing>
          <wp:inline distT="0" distB="0" distL="0" distR="0">
            <wp:extent cx="2438400" cy="18478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38400" cy="1847850"/>
                    </a:xfrm>
                    <a:prstGeom prst="rect">
                      <a:avLst/>
                    </a:prstGeom>
                    <a:noFill/>
                    <a:ln>
                      <a:noFill/>
                    </a:ln>
                  </pic:spPr>
                </pic:pic>
              </a:graphicData>
            </a:graphic>
          </wp:inline>
        </w:drawing>
      </w:r>
    </w:p>
    <w:p w:rsidR="003656E7" w:rsidRDefault="003656E7" w:rsidP="003656E7">
      <w:pPr>
        <w:rPr>
          <w:rFonts w:ascii="Kalinga" w:hAnsi="Kalinga" w:cs="Kalinga"/>
          <w:sz w:val="20"/>
          <w:szCs w:val="20"/>
          <w:u w:val="single"/>
        </w:rPr>
      </w:pPr>
      <w:r>
        <w:rPr>
          <w:rFonts w:ascii="Kalinga" w:hAnsi="Kalinga" w:cs="Kalinga"/>
          <w:sz w:val="20"/>
          <w:szCs w:val="20"/>
          <w:u w:val="single"/>
        </w:rPr>
        <w:t>Genealogy Centre</w:t>
      </w:r>
    </w:p>
    <w:p w:rsidR="003656E7" w:rsidRDefault="003656E7" w:rsidP="003656E7">
      <w:pPr>
        <w:rPr>
          <w:rFonts w:ascii="Kalinga" w:hAnsi="Kalinga" w:cs="Kalinga"/>
          <w:sz w:val="20"/>
          <w:szCs w:val="20"/>
          <w:u w:val="single"/>
        </w:rPr>
      </w:pPr>
      <w:r>
        <w:rPr>
          <w:rFonts w:ascii="Kalinga" w:hAnsi="Kalinga" w:cs="Kalinga"/>
          <w:color w:val="333333"/>
          <w:sz w:val="20"/>
          <w:szCs w:val="20"/>
          <w:shd w:val="clear" w:color="auto" w:fill="FFFFFF"/>
        </w:rPr>
        <w:t>Those interested in genealogy can visit the old Kidd Schoolhouse on Loop Road.</w:t>
      </w:r>
    </w:p>
    <w:p w:rsidR="003656E7" w:rsidRDefault="003656E7" w:rsidP="003656E7">
      <w:pPr>
        <w:rPr>
          <w:rFonts w:ascii="Kalinga" w:hAnsi="Kalinga" w:cs="Kalinga"/>
          <w:sz w:val="20"/>
          <w:szCs w:val="20"/>
          <w:u w:val="single"/>
        </w:rPr>
      </w:pPr>
      <w:r>
        <w:rPr>
          <w:rFonts w:ascii="Kalinga" w:hAnsi="Kalinga" w:cs="Kalinga"/>
          <w:sz w:val="20"/>
          <w:szCs w:val="20"/>
          <w:u w:val="single"/>
        </w:rPr>
        <w:t>Magnificent Hill</w:t>
      </w:r>
    </w:p>
    <w:p w:rsidR="003656E7" w:rsidRDefault="003656E7" w:rsidP="003656E7">
      <w:pPr>
        <w:pStyle w:val="NoSpacing"/>
        <w:rPr>
          <w:rFonts w:ascii="Kalinga" w:hAnsi="Kalinga" w:cs="Kalinga"/>
          <w:sz w:val="20"/>
          <w:szCs w:val="20"/>
        </w:rPr>
      </w:pPr>
      <w:r>
        <w:rPr>
          <w:rFonts w:ascii="Kalinga" w:hAnsi="Kalinga" w:cs="Kalinga"/>
          <w:sz w:val="20"/>
          <w:szCs w:val="20"/>
        </w:rPr>
        <w:t>1258 Magnificent Rd, Highland Grove</w:t>
      </w:r>
    </w:p>
    <w:p w:rsidR="003656E7" w:rsidRDefault="003656E7" w:rsidP="003656E7">
      <w:pPr>
        <w:pStyle w:val="NoSpacing"/>
        <w:rPr>
          <w:rFonts w:ascii="Kalinga" w:hAnsi="Kalinga" w:cs="Kalinga"/>
          <w:sz w:val="20"/>
          <w:szCs w:val="20"/>
        </w:rPr>
      </w:pPr>
      <w:r>
        <w:rPr>
          <w:rFonts w:ascii="Kalinga" w:hAnsi="Kalinga" w:cs="Kalinga"/>
          <w:sz w:val="20"/>
          <w:szCs w:val="20"/>
        </w:rPr>
        <w:t>705-489-9453</w:t>
      </w:r>
    </w:p>
    <w:p w:rsidR="003656E7" w:rsidRDefault="003656E7" w:rsidP="003656E7">
      <w:pPr>
        <w:rPr>
          <w:rFonts w:ascii="Kalinga" w:hAnsi="Kalinga" w:cs="Kalinga"/>
          <w:sz w:val="20"/>
          <w:szCs w:val="20"/>
        </w:rPr>
      </w:pPr>
      <w:hyperlink r:id="rId5" w:history="1">
        <w:r>
          <w:rPr>
            <w:rStyle w:val="Hyperlink"/>
            <w:rFonts w:cs="Kalinga"/>
            <w:sz w:val="20"/>
            <w:szCs w:val="20"/>
          </w:rPr>
          <w:t>https://www.facebook.com/magnificenthill.ca/</w:t>
        </w:r>
      </w:hyperlink>
      <w:bookmarkStart w:id="0" w:name="_GoBack"/>
      <w:bookmarkEnd w:id="0"/>
    </w:p>
    <w:p w:rsidR="003656E7" w:rsidRDefault="003656E7" w:rsidP="003656E7">
      <w:pPr>
        <w:rPr>
          <w:rFonts w:ascii="Kalinga" w:hAnsi="Kalinga" w:cs="Kalinga"/>
          <w:sz w:val="20"/>
          <w:szCs w:val="20"/>
        </w:rPr>
      </w:pPr>
      <w:r>
        <w:rPr>
          <w:noProof/>
          <w:lang w:eastAsia="en-CA"/>
        </w:rPr>
        <w:drawing>
          <wp:inline distT="0" distB="0" distL="0" distR="0" wp14:anchorId="1311BD06" wp14:editId="14B91442">
            <wp:extent cx="5524500" cy="1503301"/>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550806" cy="1510459"/>
                    </a:xfrm>
                    <a:prstGeom prst="rect">
                      <a:avLst/>
                    </a:prstGeom>
                  </pic:spPr>
                </pic:pic>
              </a:graphicData>
            </a:graphic>
          </wp:inline>
        </w:drawing>
      </w:r>
    </w:p>
    <w:p w:rsidR="003656E7" w:rsidRDefault="003656E7" w:rsidP="003656E7">
      <w:pPr>
        <w:rPr>
          <w:rFonts w:ascii="Kalinga" w:hAnsi="Kalinga" w:cs="Kalinga"/>
          <w:sz w:val="20"/>
          <w:szCs w:val="20"/>
        </w:rPr>
      </w:pPr>
      <w:r w:rsidRPr="003656E7">
        <w:rPr>
          <w:rFonts w:ascii="Kalinga" w:hAnsi="Kalinga" w:cs="Kalinga"/>
          <w:color w:val="373737"/>
          <w:sz w:val="20"/>
          <w:szCs w:val="20"/>
          <w:shd w:val="clear" w:color="auto" w:fill="FFFFFF"/>
        </w:rPr>
        <w:t xml:space="preserve">Located 20 minutes south of Algonquin Provincial Park and in the hills of Highland Grove, ON. </w:t>
      </w:r>
      <w:proofErr w:type="gramStart"/>
      <w:r w:rsidRPr="003656E7">
        <w:rPr>
          <w:rFonts w:ascii="Kalinga" w:hAnsi="Kalinga" w:cs="Kalinga"/>
          <w:color w:val="373737"/>
          <w:sz w:val="20"/>
          <w:szCs w:val="20"/>
          <w:shd w:val="clear" w:color="auto" w:fill="FFFFFF"/>
        </w:rPr>
        <w:t>is</w:t>
      </w:r>
      <w:proofErr w:type="gramEnd"/>
      <w:r w:rsidRPr="003656E7">
        <w:rPr>
          <w:rFonts w:ascii="Kalinga" w:hAnsi="Kalinga" w:cs="Kalinga"/>
          <w:color w:val="373737"/>
          <w:sz w:val="20"/>
          <w:szCs w:val="20"/>
          <w:shd w:val="clear" w:color="auto" w:fill="FFFFFF"/>
        </w:rPr>
        <w:t xml:space="preserve"> a </w:t>
      </w:r>
      <w:r w:rsidRPr="003656E7">
        <w:rPr>
          <w:rStyle w:val="Emphasis"/>
          <w:rFonts w:ascii="Kalinga" w:hAnsi="Kalinga" w:cs="Kalinga"/>
          <w:color w:val="373737"/>
          <w:sz w:val="20"/>
          <w:szCs w:val="20"/>
          <w:bdr w:val="none" w:sz="0" w:space="0" w:color="auto" w:frame="1"/>
          <w:shd w:val="clear" w:color="auto" w:fill="FFFFFF"/>
        </w:rPr>
        <w:t>Magnificent Hill</w:t>
      </w:r>
      <w:r w:rsidRPr="003656E7">
        <w:rPr>
          <w:rFonts w:ascii="Kalinga" w:hAnsi="Kalinga" w:cs="Kalinga"/>
          <w:color w:val="373737"/>
          <w:sz w:val="20"/>
          <w:szCs w:val="20"/>
          <w:shd w:val="clear" w:color="auto" w:fill="FFFFFF"/>
        </w:rPr>
        <w:t>. A home and a life-style where we are learning and dev</w:t>
      </w:r>
      <w:r w:rsidRPr="003656E7">
        <w:rPr>
          <w:rFonts w:ascii="Kalinga" w:hAnsi="Kalinga" w:cs="Kalinga"/>
          <w:color w:val="373737"/>
          <w:sz w:val="20"/>
          <w:szCs w:val="20"/>
          <w:shd w:val="clear" w:color="auto" w:fill="FFFFFF"/>
        </w:rPr>
        <w:t>eloping ways to become as self-</w:t>
      </w:r>
      <w:r w:rsidRPr="003656E7">
        <w:rPr>
          <w:rFonts w:ascii="Kalinga" w:hAnsi="Kalinga" w:cs="Kalinga"/>
          <w:color w:val="373737"/>
          <w:sz w:val="20"/>
          <w:szCs w:val="20"/>
          <w:shd w:val="clear" w:color="auto" w:fill="FFFFFF"/>
        </w:rPr>
        <w:t>sufficient and sustainable as possible. We strive to live in harmony with our earth, water and air. We are practicing and developing better ways to grow our food and raise our animals in a chemical free environment.</w:t>
      </w:r>
      <w:r>
        <w:rPr>
          <w:rFonts w:ascii="Kalinga" w:hAnsi="Kalinga" w:cs="Kalinga"/>
          <w:color w:val="373737"/>
          <w:sz w:val="20"/>
          <w:szCs w:val="20"/>
          <w:shd w:val="clear" w:color="auto" w:fill="FFFFFF"/>
        </w:rPr>
        <w:t xml:space="preserve">   </w:t>
      </w:r>
      <w:r>
        <w:rPr>
          <w:rFonts w:ascii="Kalinga" w:hAnsi="Kalinga" w:cs="Kalinga"/>
          <w:sz w:val="20"/>
          <w:szCs w:val="20"/>
        </w:rPr>
        <w:t>http://www.magnificenthill.ca/</w:t>
      </w:r>
    </w:p>
    <w:p w:rsidR="00A15437" w:rsidRPr="00A15437" w:rsidRDefault="003656E7" w:rsidP="00AF241C">
      <w:pPr>
        <w:rPr>
          <w:rFonts w:ascii="Kalinga" w:hAnsi="Kalinga" w:cs="Kalinga"/>
          <w:sz w:val="20"/>
          <w:szCs w:val="20"/>
        </w:rPr>
      </w:pPr>
      <w:r>
        <w:rPr>
          <w:rFonts w:ascii="Kalinga" w:hAnsi="Kalinga" w:cs="Kalinga"/>
          <w:sz w:val="20"/>
          <w:szCs w:val="20"/>
        </w:rPr>
        <w:t xml:space="preserve">A hilltop organic, homesteading experience near Highland Grove. Many unique opportunities for families or individuals including tours and work-stays.  Accommodations are rustic and back to the basics.  Bring your own tent or enjoy the comfort of the log dorm with full kitchen.  Many building materials have been salvaged from the community instead of ending up in a landfill.  The results are unique structures like the privy, shower room, </w:t>
      </w:r>
      <w:proofErr w:type="spellStart"/>
      <w:r>
        <w:rPr>
          <w:rFonts w:ascii="Kalinga" w:hAnsi="Kalinga" w:cs="Kalinga"/>
          <w:sz w:val="20"/>
          <w:szCs w:val="20"/>
        </w:rPr>
        <w:t>ZenZone</w:t>
      </w:r>
      <w:proofErr w:type="spellEnd"/>
      <w:r>
        <w:rPr>
          <w:rFonts w:ascii="Kalinga" w:hAnsi="Kalinga" w:cs="Kalinga"/>
          <w:sz w:val="20"/>
          <w:szCs w:val="20"/>
        </w:rPr>
        <w:t xml:space="preserve"> and sauna.  Moonlit summer evenings on 100 acres, cooking in the outdoor kitchen or pizza from the wood-fired oven.</w:t>
      </w:r>
      <w:r w:rsidRPr="003656E7">
        <w:rPr>
          <w:rFonts w:ascii="Helvetica" w:hAnsi="Helvetica"/>
          <w:i/>
          <w:iCs/>
          <w:color w:val="373737"/>
          <w:sz w:val="23"/>
          <w:szCs w:val="23"/>
          <w:shd w:val="clear" w:color="auto" w:fill="FFFFFF"/>
        </w:rPr>
        <w:t xml:space="preserve"> </w:t>
      </w:r>
      <w:r w:rsidRPr="003656E7">
        <w:rPr>
          <w:rFonts w:ascii="Kalinga" w:hAnsi="Kalinga" w:cs="Kalinga"/>
          <w:i/>
          <w:iCs/>
          <w:color w:val="373737"/>
          <w:sz w:val="20"/>
          <w:szCs w:val="20"/>
          <w:shd w:val="clear" w:color="auto" w:fill="FFFFFF"/>
        </w:rPr>
        <w:t>Experiential Learning Programs and Events.</w:t>
      </w:r>
    </w:p>
    <w:sectPr w:rsidR="00A15437" w:rsidRPr="00A1543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Kalinga">
    <w:panose1 w:val="020B0502040204020203"/>
    <w:charset w:val="00"/>
    <w:family w:val="swiss"/>
    <w:pitch w:val="variable"/>
    <w:sig w:usb0="0008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384"/>
    <w:rsid w:val="002D30BA"/>
    <w:rsid w:val="003656E7"/>
    <w:rsid w:val="00605FC0"/>
    <w:rsid w:val="00826384"/>
    <w:rsid w:val="00A15437"/>
    <w:rsid w:val="00AF241C"/>
    <w:rsid w:val="00D76AF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07D39D-E10F-4551-91CB-4CC0DA2D9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6384"/>
    <w:pPr>
      <w:spacing w:line="25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26384"/>
    <w:rPr>
      <w:rFonts w:ascii="Times New Roman" w:hAnsi="Times New Roman" w:cs="Times New Roman" w:hint="default"/>
      <w:color w:val="0563C1"/>
      <w:u w:val="single"/>
    </w:rPr>
  </w:style>
  <w:style w:type="paragraph" w:styleId="NoSpacing">
    <w:name w:val="No Spacing"/>
    <w:uiPriority w:val="1"/>
    <w:qFormat/>
    <w:rsid w:val="00605FC0"/>
    <w:pPr>
      <w:spacing w:after="0" w:line="240" w:lineRule="auto"/>
    </w:pPr>
    <w:rPr>
      <w:rFonts w:ascii="Calibri" w:eastAsia="Times New Roman" w:hAnsi="Calibri" w:cs="Times New Roman"/>
    </w:rPr>
  </w:style>
  <w:style w:type="character" w:styleId="Emphasis">
    <w:name w:val="Emphasis"/>
    <w:basedOn w:val="DefaultParagraphFont"/>
    <w:uiPriority w:val="20"/>
    <w:qFormat/>
    <w:rsid w:val="003656E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5563285">
      <w:bodyDiv w:val="1"/>
      <w:marLeft w:val="0"/>
      <w:marRight w:val="0"/>
      <w:marTop w:val="0"/>
      <w:marBottom w:val="0"/>
      <w:divBdr>
        <w:top w:val="none" w:sz="0" w:space="0" w:color="auto"/>
        <w:left w:val="none" w:sz="0" w:space="0" w:color="auto"/>
        <w:bottom w:val="none" w:sz="0" w:space="0" w:color="auto"/>
        <w:right w:val="none" w:sz="0" w:space="0" w:color="auto"/>
      </w:divBdr>
    </w:div>
    <w:div w:id="559709401">
      <w:bodyDiv w:val="1"/>
      <w:marLeft w:val="0"/>
      <w:marRight w:val="0"/>
      <w:marTop w:val="0"/>
      <w:marBottom w:val="0"/>
      <w:divBdr>
        <w:top w:val="none" w:sz="0" w:space="0" w:color="auto"/>
        <w:left w:val="none" w:sz="0" w:space="0" w:color="auto"/>
        <w:bottom w:val="none" w:sz="0" w:space="0" w:color="auto"/>
        <w:right w:val="none" w:sz="0" w:space="0" w:color="auto"/>
      </w:divBdr>
    </w:div>
    <w:div w:id="1349066101">
      <w:bodyDiv w:val="1"/>
      <w:marLeft w:val="0"/>
      <w:marRight w:val="0"/>
      <w:marTop w:val="0"/>
      <w:marBottom w:val="0"/>
      <w:divBdr>
        <w:top w:val="none" w:sz="0" w:space="0" w:color="auto"/>
        <w:left w:val="none" w:sz="0" w:space="0" w:color="auto"/>
        <w:bottom w:val="none" w:sz="0" w:space="0" w:color="auto"/>
        <w:right w:val="none" w:sz="0" w:space="0" w:color="auto"/>
      </w:divBdr>
    </w:div>
    <w:div w:id="1395346830">
      <w:bodyDiv w:val="1"/>
      <w:marLeft w:val="0"/>
      <w:marRight w:val="0"/>
      <w:marTop w:val="0"/>
      <w:marBottom w:val="0"/>
      <w:divBdr>
        <w:top w:val="none" w:sz="0" w:space="0" w:color="auto"/>
        <w:left w:val="none" w:sz="0" w:space="0" w:color="auto"/>
        <w:bottom w:val="none" w:sz="0" w:space="0" w:color="auto"/>
        <w:right w:val="none" w:sz="0" w:space="0" w:color="auto"/>
      </w:divBdr>
    </w:div>
    <w:div w:id="1802263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https://www.facebook.com/magnificenthill.ca/"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200</Words>
  <Characters>1145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Jody</dc:creator>
  <cp:keywords/>
  <dc:description/>
  <cp:lastModifiedBy>Jody</cp:lastModifiedBy>
  <cp:revision>2</cp:revision>
  <dcterms:created xsi:type="dcterms:W3CDTF">2019-02-21T15:03:00Z</dcterms:created>
  <dcterms:modified xsi:type="dcterms:W3CDTF">2019-02-21T15:03:00Z</dcterms:modified>
</cp:coreProperties>
</file>